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AC8" w:rsidRDefault="00630AC8" w:rsidP="00630AC8">
      <w:pPr>
        <w:spacing w:before="5000"/>
        <w:jc w:val="center"/>
        <w:rPr>
          <w:sz w:val="32"/>
        </w:rPr>
      </w:pPr>
      <w:bookmarkStart w:id="0" w:name="_GoBack"/>
      <w:bookmarkEnd w:id="0"/>
      <w:r w:rsidRPr="00630AC8">
        <w:rPr>
          <w:sz w:val="32"/>
        </w:rPr>
        <w:t>Elektronický formulár</w:t>
      </w:r>
    </w:p>
    <w:p w:rsidR="00630AC8" w:rsidRDefault="00630AC8" w:rsidP="00630AC8">
      <w:pPr>
        <w:jc w:val="center"/>
        <w:rPr>
          <w:color w:val="3366FF"/>
          <w:sz w:val="32"/>
        </w:rPr>
      </w:pPr>
      <w:r w:rsidRPr="00630AC8">
        <w:rPr>
          <w:color w:val="3366FF"/>
          <w:sz w:val="32"/>
        </w:rPr>
        <w:t>SK906.008 - Oznámenie o chybe podania</w:t>
      </w:r>
    </w:p>
    <w:p w:rsidR="00630AC8" w:rsidRDefault="00630AC8" w:rsidP="00630AC8">
      <w:pPr>
        <w:jc w:val="center"/>
      </w:pPr>
      <w:r w:rsidRPr="00630AC8">
        <w:t>Verzia: 1.0</w:t>
      </w:r>
    </w:p>
    <w:p w:rsidR="00630AC8" w:rsidRDefault="00630AC8">
      <w:r>
        <w:br w:type="page"/>
      </w:r>
    </w:p>
    <w:p w:rsidR="00630AC8" w:rsidRDefault="00630AC8" w:rsidP="00630AC8">
      <w:pPr>
        <w:rPr>
          <w:b/>
          <w:sz w:val="32"/>
        </w:rPr>
      </w:pPr>
      <w:r w:rsidRPr="00630AC8">
        <w:rPr>
          <w:b/>
          <w:sz w:val="32"/>
        </w:rPr>
        <w:lastRenderedPageBreak/>
        <w:t>Obsah</w:t>
      </w:r>
    </w:p>
    <w:p w:rsidR="00630AC8" w:rsidRDefault="00630AC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8557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_Toc489960050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30AC8" w:rsidRDefault="00630AC8">
      <w:pPr>
        <w:pStyle w:val="TOC1"/>
        <w:tabs>
          <w:tab w:val="right" w:leader="dot" w:pos="9062"/>
        </w:tabs>
        <w:rPr>
          <w:noProof/>
        </w:rPr>
      </w:pPr>
      <w:r w:rsidRPr="00B8557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_Toc489960051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30AC8" w:rsidRDefault="00630AC8">
      <w:pPr>
        <w:pStyle w:val="TOC1"/>
        <w:tabs>
          <w:tab w:val="right" w:leader="dot" w:pos="9062"/>
        </w:tabs>
        <w:rPr>
          <w:noProof/>
        </w:rPr>
      </w:pPr>
      <w:r w:rsidRPr="00B8557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_Toc489960052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30AC8" w:rsidRDefault="00630AC8">
      <w:pPr>
        <w:pStyle w:val="TOC1"/>
        <w:tabs>
          <w:tab w:val="right" w:leader="dot" w:pos="9062"/>
        </w:tabs>
        <w:rPr>
          <w:noProof/>
        </w:rPr>
      </w:pPr>
      <w:r w:rsidRPr="00B85571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_Toc489960053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630AC8" w:rsidRDefault="00630AC8" w:rsidP="00630AC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30AC8" w:rsidRDefault="00630AC8">
      <w:pPr>
        <w:rPr>
          <w:b/>
          <w:sz w:val="32"/>
        </w:rPr>
      </w:pPr>
      <w:r>
        <w:rPr>
          <w:b/>
          <w:sz w:val="32"/>
        </w:rPr>
        <w:br w:type="page"/>
      </w:r>
    </w:p>
    <w:p w:rsidR="00630AC8" w:rsidRDefault="00630AC8" w:rsidP="00630AC8">
      <w:pPr>
        <w:pStyle w:val="Heading1"/>
        <w:spacing w:before="0" w:after="200"/>
        <w:rPr>
          <w:b/>
          <w:color w:val="auto"/>
          <w:sz w:val="26"/>
        </w:rPr>
      </w:pPr>
      <w:bookmarkStart w:id="1" w:name="_Toc489960050"/>
      <w:r w:rsidRPr="00630AC8">
        <w:rPr>
          <w:b/>
          <w:color w:val="auto"/>
          <w:sz w:val="26"/>
        </w:rPr>
        <w:lastRenderedPageBreak/>
        <w:t>1. Základné informácie:</w:t>
      </w:r>
      <w:bookmarkEnd w:id="1"/>
      <w:r w:rsidRPr="00630AC8">
        <w:rPr>
          <w:b/>
          <w:color w:val="auto"/>
          <w:sz w:val="26"/>
        </w:rPr>
        <w:t xml:space="preserve"> </w:t>
      </w:r>
    </w:p>
    <w:p w:rsidR="00630AC8" w:rsidRDefault="00630AC8" w:rsidP="00630AC8">
      <w:pPr>
        <w:spacing w:before="40"/>
        <w:rPr>
          <w:b/>
        </w:rPr>
      </w:pPr>
      <w:r w:rsidRPr="00630AC8">
        <w:rPr>
          <w:b/>
        </w:rPr>
        <w:t xml:space="preserve">Referencovateľný identifikátor: </w:t>
      </w:r>
    </w:p>
    <w:p w:rsidR="00630AC8" w:rsidRDefault="00630AC8" w:rsidP="00630AC8">
      <w:pPr>
        <w:rPr>
          <w:color w:val="3366FF"/>
        </w:rPr>
      </w:pPr>
      <w:hyperlink r:id="rId4" w:history="1">
        <w:r w:rsidRPr="00630AC8">
          <w:rPr>
            <w:rStyle w:val="Hyperlink"/>
            <w:color w:val="3366FF"/>
          </w:rPr>
          <w:t>http://data.gov.sk/doc/eform/42499500.cep_frsr_O_MF_OC_0906_v8_0.sk/1.0</w:t>
        </w:r>
      </w:hyperlink>
    </w:p>
    <w:p w:rsidR="00630AC8" w:rsidRDefault="00630AC8" w:rsidP="00630AC8">
      <w:pPr>
        <w:rPr>
          <w:b/>
        </w:rPr>
      </w:pPr>
      <w:r w:rsidRPr="00630AC8">
        <w:rPr>
          <w:b/>
        </w:rPr>
        <w:t xml:space="preserve">ÚPVS identifikátor: </w:t>
      </w:r>
    </w:p>
    <w:p w:rsidR="00630AC8" w:rsidRDefault="00630AC8" w:rsidP="00630AC8">
      <w:pPr>
        <w:rPr>
          <w:color w:val="3366FF"/>
        </w:rPr>
      </w:pPr>
      <w:hyperlink r:id="rId5" w:history="1">
        <w:r w:rsidRPr="00630AC8">
          <w:rPr>
            <w:rStyle w:val="Hyperlink"/>
            <w:color w:val="3366FF"/>
          </w:rPr>
          <w:t>http://schemas.gov.sk/form/42499500.cep_frsr_O_MF_OC_0906_v8_0.sk/1.0</w:t>
        </w:r>
      </w:hyperlink>
    </w:p>
    <w:p w:rsidR="00630AC8" w:rsidRDefault="00630AC8" w:rsidP="00630AC8">
      <w:r w:rsidRPr="00630AC8">
        <w:rPr>
          <w:b/>
        </w:rPr>
        <w:t xml:space="preserve">Jazyk: </w:t>
      </w:r>
      <w:r w:rsidRPr="00630AC8">
        <w:t>SK</w:t>
      </w:r>
    </w:p>
    <w:p w:rsidR="00630AC8" w:rsidRDefault="00630AC8" w:rsidP="00630AC8">
      <w:r w:rsidRPr="00630AC8">
        <w:rPr>
          <w:b/>
        </w:rPr>
        <w:t xml:space="preserve">Názov: </w:t>
      </w:r>
      <w:r w:rsidRPr="00630AC8">
        <w:t>SK906.008 - Oznámenie o chybe podania</w:t>
      </w:r>
    </w:p>
    <w:p w:rsidR="00630AC8" w:rsidRDefault="00630AC8" w:rsidP="00630AC8">
      <w:r w:rsidRPr="00630AC8">
        <w:rPr>
          <w:b/>
        </w:rPr>
        <w:t xml:space="preserve">Poskytovateľ elektronického formulára: </w:t>
      </w:r>
      <w:r w:rsidRPr="00630AC8">
        <w:t>Ministerstvo financií Slovenskej republiky</w:t>
      </w:r>
    </w:p>
    <w:p w:rsidR="00630AC8" w:rsidRDefault="00630AC8" w:rsidP="00630AC8">
      <w:r w:rsidRPr="00630AC8">
        <w:rPr>
          <w:b/>
        </w:rPr>
        <w:t xml:space="preserve">Root element: </w:t>
      </w:r>
      <w:r w:rsidRPr="00630AC8">
        <w:t>SK906_008_Oznamenie_o_chybe_podania</w:t>
      </w:r>
    </w:p>
    <w:p w:rsidR="00630AC8" w:rsidRDefault="00630AC8">
      <w:r>
        <w:br w:type="page"/>
      </w:r>
    </w:p>
    <w:p w:rsidR="00630AC8" w:rsidRDefault="00630AC8" w:rsidP="00630AC8">
      <w:pPr>
        <w:pStyle w:val="Heading1"/>
        <w:spacing w:before="0" w:after="200"/>
        <w:rPr>
          <w:b/>
          <w:color w:val="auto"/>
        </w:rPr>
      </w:pPr>
      <w:bookmarkStart w:id="2" w:name="_Toc489960051"/>
      <w:r w:rsidRPr="00630AC8">
        <w:rPr>
          <w:b/>
          <w:color w:val="auto"/>
        </w:rPr>
        <w:lastRenderedPageBreak/>
        <w:t>2. Popis pravidiel k vyplňovaniu elektronického formulára</w:t>
      </w:r>
      <w:bookmarkEnd w:id="2"/>
    </w:p>
    <w:p w:rsidR="00630AC8" w:rsidRDefault="00630AC8" w:rsidP="00630AC8">
      <w:r w:rsidRPr="00630AC8">
        <w:t>- Zobrazenie návodu pre správne vyplnenie poľa je možné vyvolať stlačením alebo prejdenie kurzorom myši ponad ikonu „i“, ktorá sa nachádza v blízkosti poľa.</w:t>
      </w:r>
    </w:p>
    <w:p w:rsidR="00630AC8" w:rsidRDefault="00630AC8" w:rsidP="00630AC8">
      <w:r w:rsidRPr="00630AC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30AC8" w:rsidRDefault="00630AC8" w:rsidP="00630AC8">
      <w:r w:rsidRPr="00630AC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30AC8" w:rsidRDefault="00630AC8" w:rsidP="00630AC8">
      <w:r w:rsidRPr="00630AC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30AC8" w:rsidRDefault="00630AC8">
      <w:r>
        <w:br w:type="page"/>
      </w:r>
    </w:p>
    <w:p w:rsidR="00630AC8" w:rsidRDefault="00630AC8" w:rsidP="00630AC8">
      <w:pPr>
        <w:pStyle w:val="Heading1"/>
        <w:spacing w:before="0" w:after="200"/>
        <w:rPr>
          <w:b/>
          <w:color w:val="auto"/>
          <w:sz w:val="30"/>
        </w:rPr>
      </w:pPr>
      <w:bookmarkStart w:id="3" w:name="_Toc489960052"/>
      <w:r w:rsidRPr="00630AC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30AC8" w:rsidRDefault="00630AC8" w:rsidP="00630AC8">
      <w:pPr>
        <w:rPr>
          <w:color w:val="000000"/>
          <w:sz w:val="20"/>
        </w:rPr>
      </w:pPr>
      <w:hyperlink r:id="rId6" w:history="1">
        <w:r w:rsidRPr="00630AC8">
          <w:rPr>
            <w:rStyle w:val="Hyperlink"/>
            <w:sz w:val="20"/>
          </w:rPr>
          <w:t>1.1.1.SK906.008 - Oznámenie o chybe podania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</w:t>
      </w:r>
      <w:hyperlink r:id="rId7" w:history="1">
        <w:r w:rsidRPr="00630AC8">
          <w:rPr>
            <w:rStyle w:val="Hyperlink"/>
            <w:sz w:val="20"/>
          </w:rPr>
          <w:t>2.2.1.Oznámenie o chybe podania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</w:t>
      </w:r>
      <w:hyperlink r:id="rId8" w:history="1">
        <w:r w:rsidRPr="00630AC8">
          <w:rPr>
            <w:rStyle w:val="Hyperlink"/>
            <w:sz w:val="20"/>
          </w:rPr>
          <w:t>2.3.1.Hlavička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     </w:t>
      </w:r>
      <w:hyperlink r:id="rId9" w:history="1">
        <w:r w:rsidRPr="00630AC8">
          <w:rPr>
            <w:rStyle w:val="Hyperlink"/>
            <w:sz w:val="20"/>
          </w:rPr>
          <w:t>3.4.1.Funkčná chyba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     </w:t>
      </w:r>
      <w:hyperlink r:id="rId10" w:history="1">
        <w:r w:rsidRPr="00630AC8">
          <w:rPr>
            <w:rStyle w:val="Hyperlink"/>
            <w:sz w:val="20"/>
          </w:rPr>
          <w:t>3.4.2.Typ funkčnej chyby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     </w:t>
      </w:r>
      <w:hyperlink r:id="rId11" w:history="1">
        <w:r w:rsidRPr="00630AC8">
          <w:rPr>
            <w:rStyle w:val="Hyperlink"/>
            <w:sz w:val="20"/>
          </w:rPr>
          <w:t>3.4.3.Chybový element vo formulári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     </w:t>
      </w:r>
      <w:hyperlink r:id="rId12" w:history="1">
        <w:r w:rsidRPr="00630AC8">
          <w:rPr>
            <w:rStyle w:val="Hyperlink"/>
            <w:sz w:val="20"/>
          </w:rPr>
          <w:t>3.4.4.Ukazovateľ na chybový element v xml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     </w:t>
      </w:r>
      <w:hyperlink r:id="rId13" w:history="1">
        <w:r w:rsidRPr="00630AC8">
          <w:rPr>
            <w:rStyle w:val="Hyperlink"/>
            <w:sz w:val="20"/>
          </w:rPr>
          <w:t>3.4.5.Dôvod funkčnej chyby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     </w:t>
      </w:r>
      <w:hyperlink r:id="rId14" w:history="1">
        <w:r w:rsidRPr="00630AC8">
          <w:rPr>
            <w:rStyle w:val="Hyperlink"/>
            <w:sz w:val="20"/>
          </w:rPr>
          <w:t>3.4.6.Pôvodná hodnota chybového elementu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</w:t>
      </w:r>
      <w:hyperlink r:id="rId15" w:history="1">
        <w:r w:rsidRPr="00630AC8">
          <w:rPr>
            <w:rStyle w:val="Hyperlink"/>
            <w:sz w:val="20"/>
          </w:rPr>
          <w:t>2.4.2.LRN (Local Reference Number)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</w:t>
      </w:r>
      <w:hyperlink r:id="rId16" w:history="1">
        <w:r w:rsidRPr="00630AC8">
          <w:rPr>
            <w:rStyle w:val="Hyperlink"/>
            <w:sz w:val="20"/>
          </w:rPr>
          <w:t>2.4.3.MRN (Movement Reference Number)</w:t>
        </w:r>
      </w:hyperlink>
    </w:p>
    <w:p w:rsidR="00630AC8" w:rsidRDefault="00630AC8" w:rsidP="00630AC8">
      <w:pPr>
        <w:rPr>
          <w:color w:val="000000"/>
          <w:sz w:val="20"/>
        </w:rPr>
      </w:pPr>
      <w:r w:rsidRPr="00630AC8">
        <w:rPr>
          <w:color w:val="000000"/>
          <w:sz w:val="20"/>
        </w:rPr>
        <w:t xml:space="preserve">     </w:t>
      </w:r>
      <w:hyperlink r:id="rId17" w:history="1">
        <w:r w:rsidRPr="00630AC8">
          <w:rPr>
            <w:rStyle w:val="Hyperlink"/>
            <w:sz w:val="20"/>
          </w:rPr>
          <w:t>2.4.4.Kód typu správy</w:t>
        </w:r>
      </w:hyperlink>
    </w:p>
    <w:p w:rsidR="00630AC8" w:rsidRDefault="00630AC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30AC8" w:rsidRDefault="00630AC8" w:rsidP="00630AC8">
      <w:pPr>
        <w:spacing w:before="500"/>
        <w:rPr>
          <w:b/>
          <w:color w:val="000000"/>
          <w:sz w:val="26"/>
        </w:rPr>
      </w:pPr>
      <w:r w:rsidRPr="00630AC8">
        <w:rPr>
          <w:b/>
          <w:color w:val="000000"/>
          <w:sz w:val="26"/>
        </w:rPr>
        <w:lastRenderedPageBreak/>
        <w:t>Sekcia: 1.1.1.SK906.008 - Oznámenie o chybe 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SK906.008 - Oznámenie o chybe podania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</w:tbl>
    <w:p w:rsidR="00630AC8" w:rsidRDefault="00630AC8" w:rsidP="00630AC8">
      <w:pPr>
        <w:spacing w:before="500"/>
        <w:rPr>
          <w:b/>
          <w:color w:val="000000"/>
          <w:sz w:val="26"/>
        </w:rPr>
      </w:pPr>
      <w:r w:rsidRPr="00630AC8">
        <w:rPr>
          <w:b/>
          <w:color w:val="000000"/>
          <w:sz w:val="26"/>
        </w:rPr>
        <w:t>Sekcia: 2.2.1.Oznámenie o chybe 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Oznámenie o chybe podania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</w:tbl>
    <w:p w:rsidR="00630AC8" w:rsidRDefault="00630AC8" w:rsidP="00630AC8">
      <w:pPr>
        <w:spacing w:before="500"/>
        <w:rPr>
          <w:b/>
          <w:color w:val="000000"/>
          <w:sz w:val="26"/>
        </w:rPr>
      </w:pPr>
      <w:r w:rsidRPr="00630AC8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2.4.2.LRN (Local Reference Number)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LRN (lokálne referenčné číslo) je jedinečný identifikátor colného </w:t>
            </w:r>
            <w:r>
              <w:rPr>
                <w:color w:val="000000"/>
                <w:sz w:val="26"/>
              </w:rPr>
              <w:lastRenderedPageBreak/>
              <w:t>vyhlásenia pre daný subjekt. Prideľuje ho deklarant.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2.4.3.MRN (Movement Reference Number)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 je jedinečné číslo colného vyhlásenia, ktoré pridelil systém Finančnej správy.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2.4.4.Kód typu správy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správy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Informácia o kóde typu správy.</w:t>
            </w:r>
          </w:p>
        </w:tc>
      </w:tr>
    </w:tbl>
    <w:p w:rsidR="00630AC8" w:rsidRDefault="00630AC8" w:rsidP="00630AC8">
      <w:pPr>
        <w:spacing w:before="500"/>
        <w:rPr>
          <w:b/>
          <w:color w:val="000000"/>
          <w:sz w:val="26"/>
        </w:rPr>
      </w:pPr>
      <w:r w:rsidRPr="00630AC8">
        <w:rPr>
          <w:b/>
          <w:color w:val="000000"/>
          <w:sz w:val="26"/>
        </w:rPr>
        <w:t>Sekcia: 3.4.1.Funkčná chyba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Funkčná chyba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3.4.2.Typ funkčnej chyby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funkčnej chyby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Systém kontroluje podanie na tieto typy chýb: 1 - validácia správy voči schéme,2 - validácia (kontrola existencie) externých subjektov,3 - validácia na číselníkové hodnoty,4 - validácia na pravidlá,5 - validácia na dodatkovú mernú jednotku / mernú jednotku pre spotrebné dane,6 - validácia na vyhľadanie CV,7 - validácia korektného čísla verzie správy,8 - validácia na existenciu a stav CV,9 - validácia oprávnenej osoby.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3.4.3.Chybový element vo formulári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Chybový element vo formulári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elementu vo formulári, ktorý nie je správne vyplnený.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3.4.4.Ukazovateľ na chybový element v xml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chybový element v xml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elementu v xml, ktorý nie je správne vyplnený.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3.4.5.Dôvod funkčnej chyby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funkčnej chyby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Textový popis chyby.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3.4.6.Pôvodná hodnota chybového elementu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Pôvodná hodnota chybového elementu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</w:p>
        </w:tc>
      </w:tr>
      <w:tr w:rsidR="00630AC8" w:rsidTr="00630A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0AC8" w:rsidRDefault="00630AC8" w:rsidP="00630A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Nesprávna hodnota elementu. Pole je prázdne, ak element nebol vyplnený.</w:t>
            </w:r>
          </w:p>
        </w:tc>
      </w:tr>
    </w:tbl>
    <w:p w:rsidR="00630AC8" w:rsidRDefault="00630AC8" w:rsidP="00630AC8">
      <w:pPr>
        <w:rPr>
          <w:color w:val="000000"/>
          <w:sz w:val="26"/>
        </w:rPr>
      </w:pPr>
    </w:p>
    <w:p w:rsidR="00630AC8" w:rsidRDefault="00630AC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30AC8" w:rsidRDefault="00630AC8" w:rsidP="00630AC8">
      <w:pPr>
        <w:pStyle w:val="Heading1"/>
        <w:spacing w:before="0" w:after="200"/>
        <w:rPr>
          <w:b/>
          <w:color w:val="auto"/>
        </w:rPr>
      </w:pPr>
      <w:bookmarkStart w:id="4" w:name="_Toc489960053"/>
      <w:r w:rsidRPr="00630AC8">
        <w:rPr>
          <w:b/>
          <w:color w:val="auto"/>
        </w:rPr>
        <w:lastRenderedPageBreak/>
        <w:t>4. Technologické štandardy</w:t>
      </w:r>
      <w:bookmarkEnd w:id="4"/>
    </w:p>
    <w:p w:rsidR="00630AC8" w:rsidRDefault="00630AC8" w:rsidP="00630AC8">
      <w:r w:rsidRPr="00630AC8">
        <w:rPr>
          <w:b/>
        </w:rPr>
        <w:t xml:space="preserve">Názov: </w:t>
      </w:r>
      <w:r w:rsidRPr="00630AC8">
        <w:t>Apache FOP</w:t>
      </w:r>
    </w:p>
    <w:p w:rsidR="00630AC8" w:rsidRDefault="00630AC8" w:rsidP="00630AC8">
      <w:r w:rsidRPr="00630AC8">
        <w:rPr>
          <w:b/>
        </w:rPr>
        <w:t xml:space="preserve">Výrobca: </w:t>
      </w:r>
      <w:r w:rsidRPr="00630AC8">
        <w:t>Apache Software Foundation</w:t>
      </w:r>
    </w:p>
    <w:p w:rsidR="00630AC8" w:rsidRDefault="00630AC8" w:rsidP="00630AC8">
      <w:pPr>
        <w:rPr>
          <w:color w:val="3366FF"/>
        </w:rPr>
      </w:pPr>
      <w:r w:rsidRPr="00630AC8">
        <w:rPr>
          <w:b/>
        </w:rPr>
        <w:t xml:space="preserve">URL: </w:t>
      </w:r>
      <w:hyperlink r:id="rId18" w:history="1">
        <w:r w:rsidRPr="00630AC8">
          <w:rPr>
            <w:rStyle w:val="Hyperlink"/>
          </w:rPr>
          <w:t>https://xmlgraphics.apache.org/fop/</w:t>
        </w:r>
      </w:hyperlink>
    </w:p>
    <w:p w:rsidR="00630AC8" w:rsidRDefault="00630AC8" w:rsidP="00630AC8">
      <w:r w:rsidRPr="00630AC8">
        <w:rPr>
          <w:b/>
        </w:rPr>
        <w:t xml:space="preserve">Verzia softvéru: </w:t>
      </w:r>
      <w:r w:rsidRPr="00630AC8">
        <w:t>1.1</w:t>
      </w:r>
    </w:p>
    <w:p w:rsidR="00630AC8" w:rsidRPr="00630AC8" w:rsidRDefault="00630AC8" w:rsidP="00630AC8"/>
    <w:sectPr w:rsidR="00630AC8" w:rsidRPr="00630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AC8"/>
    <w:rsid w:val="0063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B0013-C688-4071-B6B2-66772F44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0A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A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30AC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30AC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Hlavi&#269;ka" TargetMode="External"/><Relationship Id="rId13" Type="http://schemas.openxmlformats.org/officeDocument/2006/relationships/hyperlink" Target="#Pole: 3.4.5.D&#244;vod funk&#269;nej chyby" TargetMode="External"/><Relationship Id="rId18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customXml" Target="../customXml/item1.xml"/><Relationship Id="rId7" Type="http://schemas.openxmlformats.org/officeDocument/2006/relationships/hyperlink" Target="#Sekcia: 2.2.1.Ozn&#225;menie o chybe podania" TargetMode="External"/><Relationship Id="rId12" Type="http://schemas.openxmlformats.org/officeDocument/2006/relationships/hyperlink" Target="#Pole: 3.4.4.Ukazovate&#318; na chybov&#253; element v xml" TargetMode="External"/><Relationship Id="rId17" Type="http://schemas.openxmlformats.org/officeDocument/2006/relationships/hyperlink" Target="#Pole: 2.4.4.K&#243;d typu spr&#225;vy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3.MRN (Movement Reference Number)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906.008 - Ozn&#225;menie o chybe podania" TargetMode="External"/><Relationship Id="rId11" Type="http://schemas.openxmlformats.org/officeDocument/2006/relationships/hyperlink" Target="#Pole: 3.4.3.Chybov&#253; element vo formul&#225;ri" TargetMode="External"/><Relationship Id="rId5" Type="http://schemas.openxmlformats.org/officeDocument/2006/relationships/hyperlink" Target="http://schemas.gov.sk/form/42499500.cep_frsr_O_MF_OC_0906_v8_0.sk/1.0" TargetMode="External"/><Relationship Id="rId15" Type="http://schemas.openxmlformats.org/officeDocument/2006/relationships/hyperlink" Target="#Pole: 2.4.2.LRN (Local Reference Number)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#Pole: 3.4.2.Typ funk&#269;nej chyby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906_v8_0.sk/1.0" TargetMode="External"/><Relationship Id="rId9" Type="http://schemas.openxmlformats.org/officeDocument/2006/relationships/hyperlink" Target="#Sekcia: 3.4.1.Funk&#269;n&#225; chyba" TargetMode="External"/><Relationship Id="rId14" Type="http://schemas.openxmlformats.org/officeDocument/2006/relationships/hyperlink" Target="#Pole: 3.4.6.P&#244;vodn&#225; hodnota chybov&#233;ho elementu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form.2043.help.sk.docx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Content\form.2043.help.sk.docx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A9D9C6B-F9E2-46F2-AE31-FD42DE1DE1AB}"/>
</file>

<file path=customXml/itemProps2.xml><?xml version="1.0" encoding="utf-8"?>
<ds:datastoreItem xmlns:ds="http://schemas.openxmlformats.org/officeDocument/2006/customXml" ds:itemID="{435429A9-CF41-4D85-83F4-0CD1B48C1167}"/>
</file>

<file path=customXml/itemProps3.xml><?xml version="1.0" encoding="utf-8"?>
<ds:datastoreItem xmlns:ds="http://schemas.openxmlformats.org/officeDocument/2006/customXml" ds:itemID="{8D1F4612-F0FA-4649-8B1A-12EA9DC31F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989</Words>
  <Characters>5639</Characters>
  <Application>Microsoft Office Word</Application>
  <DocSecurity>0</DocSecurity>
  <Lines>46</Lines>
  <Paragraphs>13</Paragraphs>
  <ScaleCrop>false</ScaleCrop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2017-08-08T10:52:00Z</dcterms:created>
  <dcterms:modified xsi:type="dcterms:W3CDTF">2017-08-08T10:52:00Z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